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5ED49" w14:textId="49BE99DA" w:rsidR="00D26419" w:rsidRDefault="00D26419">
      <w:r>
        <w:t>Frances Wilkins</w:t>
      </w:r>
    </w:p>
    <w:p w14:paraId="55BCDEDD" w14:textId="036EC03C" w:rsidR="00D26419" w:rsidRDefault="00D26419">
      <w:r>
        <w:t>ESOL 3</w:t>
      </w:r>
    </w:p>
    <w:p w14:paraId="07981BC4" w14:textId="45961F32" w:rsidR="00D26419" w:rsidRDefault="00CE0B43">
      <w:r>
        <w:t xml:space="preserve">Time Required </w:t>
      </w:r>
      <w:proofErr w:type="gramStart"/>
      <w:r>
        <w:t>–  One</w:t>
      </w:r>
      <w:proofErr w:type="gramEnd"/>
      <w:r>
        <w:t xml:space="preserve"> week to be revisited throughout the year</w:t>
      </w:r>
    </w:p>
    <w:p w14:paraId="30212AAB" w14:textId="2B4AA9E9" w:rsidR="00D26419" w:rsidRDefault="00D26419">
      <w:r>
        <w:t xml:space="preserve">Adapted from </w:t>
      </w:r>
      <w:r>
        <w:rPr>
          <w:i/>
        </w:rPr>
        <w:t xml:space="preserve">A Storyteller’s Point of View </w:t>
      </w:r>
      <w:r>
        <w:t>from the Pulitzer Center</w:t>
      </w:r>
    </w:p>
    <w:p w14:paraId="4F8FCA30" w14:textId="77777777" w:rsidR="00A50B34" w:rsidRDefault="009D7A38">
      <w:proofErr w:type="spellStart"/>
      <w:r>
        <w:t>UbD</w:t>
      </w:r>
      <w:proofErr w:type="spellEnd"/>
      <w:r>
        <w:t xml:space="preserve"> Template 2.0</w:t>
      </w:r>
    </w:p>
    <w:tbl>
      <w:tblPr>
        <w:tblStyle w:val="TableGrid"/>
        <w:tblW w:w="0" w:type="auto"/>
        <w:tblLook w:val="04A0" w:firstRow="1" w:lastRow="0" w:firstColumn="1" w:lastColumn="0" w:noHBand="0" w:noVBand="1"/>
      </w:tblPr>
      <w:tblGrid>
        <w:gridCol w:w="4392"/>
        <w:gridCol w:w="4392"/>
        <w:gridCol w:w="4392"/>
      </w:tblGrid>
      <w:tr w:rsidR="006C3082" w14:paraId="4248201C" w14:textId="77777777" w:rsidTr="006C3082">
        <w:tc>
          <w:tcPr>
            <w:tcW w:w="13176" w:type="dxa"/>
            <w:gridSpan w:val="3"/>
            <w:shd w:val="clear" w:color="auto" w:fill="000000" w:themeFill="text1"/>
          </w:tcPr>
          <w:p w14:paraId="5A4C7598"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47F6465A" w14:textId="77777777" w:rsidTr="005D00EF">
        <w:tc>
          <w:tcPr>
            <w:tcW w:w="4392" w:type="dxa"/>
            <w:vMerge w:val="restart"/>
          </w:tcPr>
          <w:p w14:paraId="104DC008" w14:textId="77777777" w:rsidR="00384941" w:rsidRDefault="005D00EF" w:rsidP="001518D3">
            <w:pPr>
              <w:tabs>
                <w:tab w:val="right" w:pos="3960"/>
              </w:tabs>
            </w:pPr>
            <w:r>
              <w:t>ESTABLISHED GOALS</w:t>
            </w:r>
          </w:p>
          <w:p w14:paraId="393BE724" w14:textId="77777777" w:rsidR="00CE0B43" w:rsidRDefault="00CE0B43" w:rsidP="001518D3">
            <w:pPr>
              <w:tabs>
                <w:tab w:val="right" w:pos="3960"/>
              </w:tabs>
            </w:pPr>
          </w:p>
          <w:p w14:paraId="290AE8DF" w14:textId="77777777" w:rsidR="00CE0B43" w:rsidRDefault="00CE0B43" w:rsidP="00CE0B43">
            <w:r>
              <w:t>Common Core Standard: CCSS.ELA-Literacy.SL.11-12.3 – Evaluate a speaker’s point of view, reasoning, and use of evidence and rhetoric, assessing the stance, premises, links among ideas, word choice, points of emphasis, and tone used</w:t>
            </w:r>
          </w:p>
          <w:p w14:paraId="36262D4D" w14:textId="77777777" w:rsidR="00CE0B43" w:rsidRDefault="00CE0B43" w:rsidP="00CE0B43"/>
          <w:p w14:paraId="22948104" w14:textId="77777777" w:rsidR="00CE0B43" w:rsidRPr="009F5630" w:rsidRDefault="00CE0B43" w:rsidP="00CE0B43">
            <w:pPr>
              <w:rPr>
                <w:rFonts w:eastAsia="Times New Roman" w:cs="Times New Roman"/>
                <w:lang w:eastAsia="en-US"/>
              </w:rPr>
            </w:pPr>
            <w:r>
              <w:t xml:space="preserve">Pennsylvania Department of Education Benchmark for ELD 3 - </w:t>
            </w:r>
            <w:r w:rsidRPr="00F122BC">
              <w:rPr>
                <w:rFonts w:eastAsia="Times New Roman" w:cs="Times New Roman"/>
                <w:lang w:eastAsia="en-US"/>
              </w:rPr>
              <w:t xml:space="preserve">Produce simple expository </w:t>
            </w:r>
            <w:r>
              <w:rPr>
                <w:rFonts w:eastAsia="Times New Roman" w:cs="Times New Roman"/>
                <w:lang w:eastAsia="en-US"/>
              </w:rPr>
              <w:t>or narrative texts, c</w:t>
            </w:r>
            <w:r w:rsidRPr="00F122BC">
              <w:rPr>
                <w:rFonts w:eastAsia="Times New Roman" w:cs="Times New Roman"/>
                <w:lang w:eastAsia="en-US"/>
              </w:rPr>
              <w:t xml:space="preserve">ompare and contrast </w:t>
            </w:r>
            <w:r>
              <w:rPr>
                <w:rFonts w:eastAsia="Times New Roman" w:cs="Times New Roman"/>
                <w:lang w:eastAsia="en-US"/>
              </w:rPr>
              <w:t>information, d</w:t>
            </w:r>
            <w:r w:rsidRPr="00F122BC">
              <w:rPr>
                <w:rFonts w:eastAsia="Times New Roman" w:cs="Times New Roman"/>
                <w:lang w:eastAsia="en-US"/>
              </w:rPr>
              <w:t xml:space="preserve">escribe events, people, processes, procedures </w:t>
            </w:r>
          </w:p>
          <w:p w14:paraId="4A1F2CEA" w14:textId="77777777" w:rsidR="00CE0B43" w:rsidRDefault="00CE0B43" w:rsidP="001518D3">
            <w:pPr>
              <w:tabs>
                <w:tab w:val="right" w:pos="3960"/>
              </w:tabs>
            </w:pPr>
          </w:p>
          <w:p w14:paraId="6404AE7B" w14:textId="11CCBCDD" w:rsidR="006C3082" w:rsidRDefault="001518D3" w:rsidP="001518D3">
            <w:pPr>
              <w:tabs>
                <w:tab w:val="right" w:pos="3960"/>
              </w:tabs>
            </w:pPr>
            <w:r>
              <w:tab/>
            </w:r>
          </w:p>
          <w:p w14:paraId="692A7188" w14:textId="61A94F1F" w:rsidR="001518D3" w:rsidRDefault="000D4894" w:rsidP="001518D3">
            <w:pPr>
              <w:tabs>
                <w:tab w:val="right" w:pos="3960"/>
              </w:tabs>
            </w:pPr>
            <w:r>
              <w:t>Students will be able to correctly use Who, and Where questions in order interview a classmate and to read other interviews</w:t>
            </w:r>
          </w:p>
          <w:p w14:paraId="20AF50C1" w14:textId="77777777" w:rsidR="000D4894" w:rsidRDefault="000D4894" w:rsidP="001518D3">
            <w:pPr>
              <w:tabs>
                <w:tab w:val="right" w:pos="3960"/>
              </w:tabs>
            </w:pPr>
          </w:p>
          <w:p w14:paraId="00E2E2BC" w14:textId="77777777" w:rsidR="000D4894" w:rsidRDefault="000D4894" w:rsidP="001518D3">
            <w:pPr>
              <w:tabs>
                <w:tab w:val="right" w:pos="3960"/>
              </w:tabs>
            </w:pPr>
            <w:r>
              <w:t>Students will understand the term point of view</w:t>
            </w:r>
          </w:p>
          <w:p w14:paraId="1B20E505" w14:textId="77777777" w:rsidR="000D4894" w:rsidRDefault="000D4894" w:rsidP="001518D3">
            <w:pPr>
              <w:tabs>
                <w:tab w:val="right" w:pos="3960"/>
              </w:tabs>
            </w:pPr>
          </w:p>
          <w:p w14:paraId="33315CD6" w14:textId="77777777" w:rsidR="000D4894" w:rsidRDefault="000D4894" w:rsidP="001518D3">
            <w:pPr>
              <w:tabs>
                <w:tab w:val="right" w:pos="3960"/>
              </w:tabs>
            </w:pPr>
            <w:r>
              <w:lastRenderedPageBreak/>
              <w:t>Students will understand first person point of view</w:t>
            </w:r>
          </w:p>
          <w:p w14:paraId="07C35B68" w14:textId="77777777" w:rsidR="000D4894" w:rsidRDefault="000D4894" w:rsidP="001518D3">
            <w:pPr>
              <w:tabs>
                <w:tab w:val="right" w:pos="3960"/>
              </w:tabs>
            </w:pPr>
          </w:p>
          <w:p w14:paraId="22A69C7F" w14:textId="6C965A34" w:rsidR="000D4894" w:rsidRDefault="000D4894" w:rsidP="001518D3">
            <w:pPr>
              <w:tabs>
                <w:tab w:val="right" w:pos="3960"/>
              </w:tabs>
            </w:pPr>
            <w:r>
              <w:t>Students will begin to learn about journalism</w:t>
            </w:r>
          </w:p>
        </w:tc>
        <w:tc>
          <w:tcPr>
            <w:tcW w:w="8784" w:type="dxa"/>
            <w:gridSpan w:val="2"/>
            <w:shd w:val="clear" w:color="auto" w:fill="D9D9D9" w:themeFill="background1" w:themeFillShade="D9"/>
          </w:tcPr>
          <w:p w14:paraId="6CCE789E" w14:textId="77777777" w:rsidR="006C3082" w:rsidRPr="005D00EF" w:rsidRDefault="006C3082" w:rsidP="006C3082">
            <w:pPr>
              <w:jc w:val="center"/>
              <w:rPr>
                <w:b/>
                <w:i/>
              </w:rPr>
            </w:pPr>
            <w:r w:rsidRPr="005D00EF">
              <w:rPr>
                <w:b/>
                <w:i/>
              </w:rPr>
              <w:lastRenderedPageBreak/>
              <w:t>Transfer</w:t>
            </w:r>
          </w:p>
        </w:tc>
      </w:tr>
      <w:tr w:rsidR="005D00EF" w14:paraId="43A4B8BC" w14:textId="77777777" w:rsidTr="005D00EF">
        <w:tc>
          <w:tcPr>
            <w:tcW w:w="4392" w:type="dxa"/>
            <w:vMerge/>
          </w:tcPr>
          <w:p w14:paraId="4DF5B566" w14:textId="77777777" w:rsidR="005D00EF" w:rsidRDefault="005D00EF"/>
        </w:tc>
        <w:tc>
          <w:tcPr>
            <w:tcW w:w="8784" w:type="dxa"/>
            <w:gridSpan w:val="2"/>
            <w:tcBorders>
              <w:bottom w:val="single" w:sz="4" w:space="0" w:color="000000" w:themeColor="text1"/>
            </w:tcBorders>
          </w:tcPr>
          <w:p w14:paraId="01421687" w14:textId="77777777" w:rsidR="00CE0B43" w:rsidRDefault="005D00EF" w:rsidP="001518D3">
            <w:pPr>
              <w:tabs>
                <w:tab w:val="right" w:pos="8388"/>
              </w:tabs>
              <w:rPr>
                <w:i/>
              </w:rPr>
            </w:pPr>
            <w:r w:rsidRPr="005D00EF">
              <w:rPr>
                <w:i/>
              </w:rPr>
              <w:t>Students will be able to independently use their learning to…</w:t>
            </w:r>
          </w:p>
          <w:p w14:paraId="663CE790" w14:textId="5F66E759" w:rsidR="005D00EF" w:rsidRDefault="001518D3" w:rsidP="001518D3">
            <w:pPr>
              <w:tabs>
                <w:tab w:val="right" w:pos="8388"/>
              </w:tabs>
            </w:pPr>
            <w:r>
              <w:rPr>
                <w:i/>
              </w:rPr>
              <w:tab/>
            </w:r>
          </w:p>
          <w:p w14:paraId="5F0F6A49" w14:textId="77777777" w:rsidR="008B1AF4" w:rsidRDefault="000D4894" w:rsidP="00C90E92">
            <w:pPr>
              <w:tabs>
                <w:tab w:val="right" w:pos="8388"/>
              </w:tabs>
            </w:pPr>
            <w:r>
              <w:t>Evaluate a speaker’s point of view</w:t>
            </w:r>
          </w:p>
          <w:p w14:paraId="56602717" w14:textId="77777777" w:rsidR="000D4894" w:rsidRDefault="000D4894" w:rsidP="00C90E92">
            <w:pPr>
              <w:tabs>
                <w:tab w:val="right" w:pos="8388"/>
              </w:tabs>
            </w:pPr>
            <w:r>
              <w:t>Understand there can be varying points of view</w:t>
            </w:r>
          </w:p>
          <w:p w14:paraId="44372DA8" w14:textId="77777777" w:rsidR="00CE0B43" w:rsidRDefault="00CE0B43" w:rsidP="00C90E92">
            <w:pPr>
              <w:tabs>
                <w:tab w:val="right" w:pos="8388"/>
              </w:tabs>
            </w:pPr>
            <w:r>
              <w:t>Interpret meaning from how a speaker uses tone and word choice</w:t>
            </w:r>
          </w:p>
          <w:p w14:paraId="1AC2F103" w14:textId="13DF6771" w:rsidR="00B335F5" w:rsidRPr="001518D3" w:rsidRDefault="00B335F5" w:rsidP="00C90E92">
            <w:pPr>
              <w:tabs>
                <w:tab w:val="right" w:pos="8388"/>
              </w:tabs>
            </w:pPr>
            <w:r>
              <w:t>Effectively use first person point of view</w:t>
            </w:r>
            <w:bookmarkStart w:id="0" w:name="_GoBack"/>
            <w:bookmarkEnd w:id="0"/>
          </w:p>
        </w:tc>
      </w:tr>
      <w:tr w:rsidR="006C3082" w14:paraId="04C2A36D" w14:textId="77777777" w:rsidTr="005D00EF">
        <w:tc>
          <w:tcPr>
            <w:tcW w:w="4392" w:type="dxa"/>
            <w:vMerge/>
          </w:tcPr>
          <w:p w14:paraId="214FEA6D" w14:textId="77777777" w:rsidR="006C3082" w:rsidRDefault="006C3082"/>
        </w:tc>
        <w:tc>
          <w:tcPr>
            <w:tcW w:w="8784" w:type="dxa"/>
            <w:gridSpan w:val="2"/>
            <w:shd w:val="clear" w:color="auto" w:fill="D9D9D9" w:themeFill="background1" w:themeFillShade="D9"/>
          </w:tcPr>
          <w:p w14:paraId="11E1212E" w14:textId="77777777" w:rsidR="006C3082" w:rsidRPr="005D00EF" w:rsidRDefault="006C3082" w:rsidP="006C3082">
            <w:pPr>
              <w:jc w:val="center"/>
              <w:rPr>
                <w:b/>
                <w:i/>
              </w:rPr>
            </w:pPr>
            <w:r w:rsidRPr="005D00EF">
              <w:rPr>
                <w:b/>
                <w:i/>
              </w:rPr>
              <w:t>Meaning</w:t>
            </w:r>
          </w:p>
        </w:tc>
      </w:tr>
      <w:tr w:rsidR="006C3082" w14:paraId="56E06B8B" w14:textId="77777777" w:rsidTr="005D00EF">
        <w:tc>
          <w:tcPr>
            <w:tcW w:w="4392" w:type="dxa"/>
            <w:vMerge/>
          </w:tcPr>
          <w:p w14:paraId="3A044B8A" w14:textId="77777777" w:rsidR="006C3082" w:rsidRDefault="006C3082"/>
        </w:tc>
        <w:tc>
          <w:tcPr>
            <w:tcW w:w="4392" w:type="dxa"/>
            <w:tcBorders>
              <w:bottom w:val="single" w:sz="4" w:space="0" w:color="000000" w:themeColor="text1"/>
            </w:tcBorders>
          </w:tcPr>
          <w:p w14:paraId="09C624EB" w14:textId="77777777" w:rsidR="00CE0B43" w:rsidRDefault="005D00EF" w:rsidP="001518D3">
            <w:pPr>
              <w:tabs>
                <w:tab w:val="right" w:pos="4075"/>
              </w:tabs>
            </w:pPr>
            <w:r>
              <w:t>UNDERSTANDINGS</w:t>
            </w:r>
          </w:p>
          <w:p w14:paraId="51D2B6C9" w14:textId="1182F350" w:rsidR="006C3082" w:rsidRDefault="001518D3" w:rsidP="001518D3">
            <w:pPr>
              <w:tabs>
                <w:tab w:val="right" w:pos="4075"/>
              </w:tabs>
            </w:pPr>
            <w:r>
              <w:tab/>
            </w:r>
          </w:p>
          <w:p w14:paraId="1BBB2C11" w14:textId="77777777" w:rsidR="005D00EF" w:rsidRDefault="005D00EF">
            <w:pPr>
              <w:rPr>
                <w:i/>
              </w:rPr>
            </w:pPr>
            <w:r w:rsidRPr="005D00EF">
              <w:rPr>
                <w:i/>
              </w:rPr>
              <w:t>Students will understand that…</w:t>
            </w:r>
          </w:p>
          <w:p w14:paraId="67BCF06B" w14:textId="77777777" w:rsidR="00CE0B43" w:rsidRDefault="00CE0B43"/>
          <w:p w14:paraId="57613747" w14:textId="1636AA2A" w:rsidR="00DC4B38" w:rsidRDefault="000D4894">
            <w:r>
              <w:t>Point of view can be expressed through what a speaker/writer states and the language the speaker/writer uses</w:t>
            </w:r>
          </w:p>
          <w:p w14:paraId="28FD10D9" w14:textId="77777777" w:rsidR="00B146B2" w:rsidRDefault="00B146B2"/>
          <w:p w14:paraId="0F7C29CE" w14:textId="295C7690" w:rsidR="00B146B2" w:rsidRDefault="00B146B2">
            <w:r>
              <w:t>Point of view is informed by who a person is and where they come from</w:t>
            </w:r>
          </w:p>
          <w:p w14:paraId="4D9DF99B" w14:textId="77777777" w:rsidR="00B146B2" w:rsidRDefault="00B146B2"/>
          <w:p w14:paraId="407D93F0" w14:textId="2CA135DB" w:rsidR="00B146B2" w:rsidRDefault="00B146B2">
            <w:r>
              <w:t>There are no wrong answers only different answers</w:t>
            </w:r>
          </w:p>
          <w:p w14:paraId="4A2ACA53" w14:textId="77777777" w:rsidR="000D4894" w:rsidRDefault="000D4894"/>
          <w:p w14:paraId="3D299E7D" w14:textId="77777777" w:rsidR="000D4894" w:rsidRDefault="000D4894"/>
          <w:p w14:paraId="479291CF" w14:textId="77777777" w:rsidR="00DC4B38" w:rsidRPr="001518D3" w:rsidRDefault="00DC4B38"/>
        </w:tc>
        <w:tc>
          <w:tcPr>
            <w:tcW w:w="4392" w:type="dxa"/>
            <w:tcBorders>
              <w:bottom w:val="single" w:sz="4" w:space="0" w:color="000000" w:themeColor="text1"/>
            </w:tcBorders>
          </w:tcPr>
          <w:p w14:paraId="71A4BB4F" w14:textId="77777777" w:rsidR="00CE0B43" w:rsidRDefault="005D00EF" w:rsidP="001518D3">
            <w:pPr>
              <w:tabs>
                <w:tab w:val="right" w:pos="4016"/>
              </w:tabs>
            </w:pPr>
            <w:r>
              <w:lastRenderedPageBreak/>
              <w:t>ESSENTIAL QUESTIONS</w:t>
            </w:r>
          </w:p>
          <w:p w14:paraId="5CF08512" w14:textId="57B2CBD2" w:rsidR="006C3082" w:rsidRDefault="001518D3" w:rsidP="001518D3">
            <w:pPr>
              <w:tabs>
                <w:tab w:val="right" w:pos="4016"/>
              </w:tabs>
            </w:pPr>
            <w:r>
              <w:tab/>
            </w:r>
          </w:p>
          <w:p w14:paraId="67BBC025" w14:textId="77777777" w:rsidR="000D4894" w:rsidRDefault="000D4894" w:rsidP="00C90E92">
            <w:pPr>
              <w:tabs>
                <w:tab w:val="right" w:pos="4016"/>
              </w:tabs>
            </w:pPr>
            <w:r>
              <w:t>What informs a person’s point of view</w:t>
            </w:r>
          </w:p>
          <w:p w14:paraId="45CCA4F0" w14:textId="133808F1" w:rsidR="00CF382F" w:rsidRDefault="00CF382F" w:rsidP="00C90E92">
            <w:pPr>
              <w:tabs>
                <w:tab w:val="right" w:pos="4016"/>
              </w:tabs>
            </w:pPr>
            <w:r>
              <w:t xml:space="preserve"> </w:t>
            </w:r>
          </w:p>
        </w:tc>
      </w:tr>
      <w:tr w:rsidR="006C3082" w14:paraId="0F30EE61" w14:textId="77777777" w:rsidTr="005D00EF">
        <w:tc>
          <w:tcPr>
            <w:tcW w:w="4392" w:type="dxa"/>
            <w:vMerge/>
          </w:tcPr>
          <w:p w14:paraId="7A8AA3F6" w14:textId="66A0AD6A" w:rsidR="006C3082" w:rsidRDefault="006C3082" w:rsidP="008B1AF4"/>
        </w:tc>
        <w:tc>
          <w:tcPr>
            <w:tcW w:w="8784" w:type="dxa"/>
            <w:gridSpan w:val="2"/>
            <w:tcBorders>
              <w:bottom w:val="single" w:sz="4" w:space="0" w:color="000000" w:themeColor="text1"/>
            </w:tcBorders>
            <w:shd w:val="clear" w:color="auto" w:fill="D9D9D9" w:themeFill="background1" w:themeFillShade="D9"/>
          </w:tcPr>
          <w:p w14:paraId="33C106DC" w14:textId="77777777" w:rsidR="006C3082" w:rsidRPr="005D00EF" w:rsidRDefault="006C3082" w:rsidP="008B1AF4">
            <w:pPr>
              <w:jc w:val="center"/>
              <w:rPr>
                <w:b/>
                <w:i/>
              </w:rPr>
            </w:pPr>
            <w:r w:rsidRPr="005D00EF">
              <w:rPr>
                <w:b/>
                <w:i/>
              </w:rPr>
              <w:t>Acquisition</w:t>
            </w:r>
          </w:p>
        </w:tc>
      </w:tr>
      <w:tr w:rsidR="006C3082" w14:paraId="4742E4F7" w14:textId="77777777" w:rsidTr="008B1AF4">
        <w:tc>
          <w:tcPr>
            <w:tcW w:w="4392" w:type="dxa"/>
            <w:vMerge/>
            <w:tcBorders>
              <w:bottom w:val="single" w:sz="4" w:space="0" w:color="000000" w:themeColor="text1"/>
            </w:tcBorders>
          </w:tcPr>
          <w:p w14:paraId="6335CB83" w14:textId="77777777" w:rsidR="006C3082" w:rsidRDefault="006C3082"/>
        </w:tc>
        <w:tc>
          <w:tcPr>
            <w:tcW w:w="4392" w:type="dxa"/>
            <w:tcBorders>
              <w:bottom w:val="single" w:sz="4" w:space="0" w:color="000000" w:themeColor="text1"/>
            </w:tcBorders>
          </w:tcPr>
          <w:p w14:paraId="09C30050" w14:textId="77777777" w:rsidR="00CE0B43" w:rsidRDefault="005D00EF" w:rsidP="001518D3">
            <w:pPr>
              <w:tabs>
                <w:tab w:val="right" w:pos="4075"/>
              </w:tabs>
              <w:rPr>
                <w:i/>
              </w:rPr>
            </w:pPr>
            <w:r w:rsidRPr="005D00EF">
              <w:rPr>
                <w:i/>
              </w:rPr>
              <w:t>Students will know…</w:t>
            </w:r>
          </w:p>
          <w:p w14:paraId="21CD5D59" w14:textId="18EFA3A7" w:rsidR="006C3082" w:rsidRPr="00B146B2" w:rsidRDefault="001518D3" w:rsidP="001518D3">
            <w:pPr>
              <w:tabs>
                <w:tab w:val="right" w:pos="4075"/>
              </w:tabs>
              <w:rPr>
                <w:i/>
              </w:rPr>
            </w:pPr>
            <w:r>
              <w:rPr>
                <w:i/>
              </w:rPr>
              <w:tab/>
            </w:r>
          </w:p>
          <w:p w14:paraId="5E59644A" w14:textId="130F702D" w:rsidR="00CF382F" w:rsidRDefault="00B146B2" w:rsidP="001518D3">
            <w:pPr>
              <w:tabs>
                <w:tab w:val="right" w:pos="4075"/>
              </w:tabs>
            </w:pPr>
            <w:r>
              <w:t>How</w:t>
            </w:r>
            <w:r w:rsidR="00384941">
              <w:t xml:space="preserve"> to </w:t>
            </w:r>
            <w:r w:rsidR="0032484E">
              <w:t xml:space="preserve">ask and </w:t>
            </w:r>
            <w:r w:rsidR="00384941">
              <w:t>answer Who and Where</w:t>
            </w:r>
            <w:r>
              <w:t xml:space="preserve"> questions</w:t>
            </w:r>
          </w:p>
          <w:p w14:paraId="299EBCE4" w14:textId="77777777" w:rsidR="00F122BC" w:rsidRDefault="00F122BC" w:rsidP="001518D3">
            <w:pPr>
              <w:tabs>
                <w:tab w:val="right" w:pos="4075"/>
              </w:tabs>
            </w:pPr>
          </w:p>
          <w:p w14:paraId="295D086C" w14:textId="7118D546" w:rsidR="00384941" w:rsidRDefault="00384941" w:rsidP="001518D3">
            <w:pPr>
              <w:tabs>
                <w:tab w:val="right" w:pos="4075"/>
              </w:tabs>
            </w:pPr>
            <w:r>
              <w:t>Vocabulary terms</w:t>
            </w:r>
          </w:p>
          <w:p w14:paraId="49C139E4" w14:textId="77777777" w:rsidR="00F122BC" w:rsidRDefault="00F122BC" w:rsidP="001518D3">
            <w:pPr>
              <w:tabs>
                <w:tab w:val="right" w:pos="4075"/>
              </w:tabs>
            </w:pPr>
          </w:p>
          <w:p w14:paraId="10AD3987" w14:textId="1F7FB5BF" w:rsidR="00F122BC" w:rsidRDefault="0032484E" w:rsidP="001518D3">
            <w:pPr>
              <w:tabs>
                <w:tab w:val="right" w:pos="4075"/>
              </w:tabs>
            </w:pPr>
            <w:r>
              <w:t>The procedure</w:t>
            </w:r>
            <w:r w:rsidR="00F122BC">
              <w:t xml:space="preserve"> for short interviews</w:t>
            </w:r>
          </w:p>
          <w:p w14:paraId="26694E3D" w14:textId="77777777" w:rsidR="00DC4B38" w:rsidRPr="001518D3" w:rsidRDefault="00DC4B38" w:rsidP="001518D3">
            <w:pPr>
              <w:tabs>
                <w:tab w:val="right" w:pos="4075"/>
              </w:tabs>
            </w:pPr>
          </w:p>
        </w:tc>
        <w:tc>
          <w:tcPr>
            <w:tcW w:w="4392" w:type="dxa"/>
            <w:tcBorders>
              <w:bottom w:val="single" w:sz="4" w:space="0" w:color="000000" w:themeColor="text1"/>
            </w:tcBorders>
          </w:tcPr>
          <w:p w14:paraId="3C66060D" w14:textId="77777777" w:rsidR="00CE0B43" w:rsidRDefault="005D00EF" w:rsidP="001518D3">
            <w:pPr>
              <w:tabs>
                <w:tab w:val="right" w:pos="4003"/>
              </w:tabs>
              <w:rPr>
                <w:i/>
              </w:rPr>
            </w:pPr>
            <w:r w:rsidRPr="005D00EF">
              <w:rPr>
                <w:i/>
              </w:rPr>
              <w:t>Students will be skilled at…</w:t>
            </w:r>
          </w:p>
          <w:p w14:paraId="30EB4E75" w14:textId="3102E608" w:rsidR="006C3082" w:rsidRDefault="001518D3" w:rsidP="001518D3">
            <w:pPr>
              <w:tabs>
                <w:tab w:val="right" w:pos="4003"/>
              </w:tabs>
            </w:pPr>
            <w:r>
              <w:rPr>
                <w:i/>
              </w:rPr>
              <w:tab/>
            </w:r>
          </w:p>
          <w:p w14:paraId="59F268F7" w14:textId="637FDFAA" w:rsidR="001518D3" w:rsidRDefault="0032484E" w:rsidP="001518D3">
            <w:pPr>
              <w:tabs>
                <w:tab w:val="right" w:pos="4003"/>
              </w:tabs>
            </w:pPr>
            <w:r>
              <w:t>Developing</w:t>
            </w:r>
            <w:r w:rsidR="00B146B2">
              <w:t xml:space="preserve"> the ability to listen to another person’s point of view</w:t>
            </w:r>
            <w:r w:rsidR="00D26419">
              <w:t xml:space="preserve"> with respect</w:t>
            </w:r>
          </w:p>
          <w:p w14:paraId="43B1A27F" w14:textId="77777777" w:rsidR="00F122BC" w:rsidRDefault="00F122BC" w:rsidP="001518D3">
            <w:pPr>
              <w:tabs>
                <w:tab w:val="right" w:pos="4003"/>
              </w:tabs>
            </w:pPr>
          </w:p>
          <w:p w14:paraId="0144BE02" w14:textId="77777777" w:rsidR="00F122BC" w:rsidRDefault="00F122BC" w:rsidP="001518D3">
            <w:pPr>
              <w:tabs>
                <w:tab w:val="right" w:pos="4003"/>
              </w:tabs>
            </w:pPr>
            <w:r>
              <w:t>Developing narrative text</w:t>
            </w:r>
          </w:p>
          <w:p w14:paraId="453A0D3F" w14:textId="77777777" w:rsidR="00F122BC" w:rsidRDefault="00F122BC" w:rsidP="001518D3">
            <w:pPr>
              <w:tabs>
                <w:tab w:val="right" w:pos="4003"/>
              </w:tabs>
            </w:pPr>
          </w:p>
          <w:p w14:paraId="573F9B6B" w14:textId="77777777" w:rsidR="00F122BC" w:rsidRDefault="0032484E" w:rsidP="001518D3">
            <w:pPr>
              <w:tabs>
                <w:tab w:val="right" w:pos="4003"/>
              </w:tabs>
            </w:pPr>
            <w:r>
              <w:t>Developing the ability to</w:t>
            </w:r>
            <w:r w:rsidR="00F122BC">
              <w:t xml:space="preserve"> describe people and events</w:t>
            </w:r>
            <w:r>
              <w:t xml:space="preserve"> in writing</w:t>
            </w:r>
          </w:p>
          <w:p w14:paraId="3E3A41E5" w14:textId="77777777" w:rsidR="00CE0B43" w:rsidRDefault="00CE0B43" w:rsidP="001518D3">
            <w:pPr>
              <w:tabs>
                <w:tab w:val="right" w:pos="4003"/>
              </w:tabs>
            </w:pPr>
          </w:p>
          <w:p w14:paraId="4E2D9F3E" w14:textId="404752BA" w:rsidR="00CE0B43" w:rsidRPr="001518D3" w:rsidRDefault="00CE0B43" w:rsidP="001518D3">
            <w:pPr>
              <w:tabs>
                <w:tab w:val="right" w:pos="4003"/>
              </w:tabs>
            </w:pPr>
            <w:r>
              <w:t>Developing the ability to analyze word choice, inflection to infer meaning</w:t>
            </w:r>
          </w:p>
        </w:tc>
      </w:tr>
      <w:tr w:rsidR="006C3082" w14:paraId="54C1A164" w14:textId="77777777" w:rsidTr="005D00EF">
        <w:tc>
          <w:tcPr>
            <w:tcW w:w="13176" w:type="dxa"/>
            <w:gridSpan w:val="3"/>
            <w:tcBorders>
              <w:bottom w:val="single" w:sz="4" w:space="0" w:color="000000" w:themeColor="text1"/>
            </w:tcBorders>
            <w:shd w:val="clear" w:color="auto" w:fill="000000" w:themeFill="text1"/>
          </w:tcPr>
          <w:p w14:paraId="6C56B098"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14:paraId="37E87EFD" w14:textId="77777777" w:rsidTr="005D00EF">
        <w:tc>
          <w:tcPr>
            <w:tcW w:w="4392" w:type="dxa"/>
            <w:shd w:val="clear" w:color="auto" w:fill="D9D9D9" w:themeFill="background1" w:themeFillShade="D9"/>
          </w:tcPr>
          <w:p w14:paraId="23596201"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371190B0" w14:textId="77777777" w:rsidR="006C3082" w:rsidRPr="005D00EF" w:rsidRDefault="006C3082">
            <w:pPr>
              <w:rPr>
                <w:b/>
              </w:rPr>
            </w:pPr>
            <w:r w:rsidRPr="005D00EF">
              <w:rPr>
                <w:b/>
              </w:rPr>
              <w:t>Assessment Evidence</w:t>
            </w:r>
          </w:p>
        </w:tc>
      </w:tr>
      <w:tr w:rsidR="006C3082" w14:paraId="5E8595E5" w14:textId="77777777" w:rsidTr="008B1AF4">
        <w:tc>
          <w:tcPr>
            <w:tcW w:w="4392" w:type="dxa"/>
          </w:tcPr>
          <w:p w14:paraId="644B294C" w14:textId="1BF7C130" w:rsidR="006C3082" w:rsidRDefault="00384941">
            <w:r>
              <w:t>Identify the answers to Who are you? Where are you from? Where are you going? After reading a couple of interviews</w:t>
            </w:r>
          </w:p>
          <w:p w14:paraId="0B3D7C38" w14:textId="77777777" w:rsidR="00CE0B43" w:rsidRDefault="00CE0B43"/>
          <w:p w14:paraId="50D3313B" w14:textId="77777777" w:rsidR="00CE0B43" w:rsidRDefault="00CE0B43">
            <w:r>
              <w:t>Provides annotated text</w:t>
            </w:r>
          </w:p>
          <w:p w14:paraId="511489D0" w14:textId="77777777" w:rsidR="00CE0B43" w:rsidRDefault="00CE0B43"/>
          <w:p w14:paraId="0ABB1300" w14:textId="45D4A231" w:rsidR="00CE0B43" w:rsidRDefault="00CE0B43">
            <w:r>
              <w:t xml:space="preserve">Uses class time </w:t>
            </w:r>
          </w:p>
          <w:p w14:paraId="51790A2E" w14:textId="77777777" w:rsidR="00F80B11" w:rsidRDefault="00F80B11"/>
          <w:p w14:paraId="2B887130" w14:textId="2C6AF630" w:rsidR="00F80B11" w:rsidRDefault="00F80B11">
            <w:r>
              <w:t>Students will write a first person narrative for authentic purposes</w:t>
            </w:r>
          </w:p>
          <w:p w14:paraId="327C3721" w14:textId="77777777" w:rsidR="00F122BC" w:rsidRDefault="00F122BC"/>
          <w:p w14:paraId="6D5C7B96" w14:textId="621C34F2" w:rsidR="00F122BC" w:rsidRDefault="00F122BC"/>
        </w:tc>
        <w:tc>
          <w:tcPr>
            <w:tcW w:w="8784" w:type="dxa"/>
            <w:gridSpan w:val="2"/>
          </w:tcPr>
          <w:p w14:paraId="12ACCF9D" w14:textId="77777777" w:rsidR="00D26419" w:rsidRDefault="006C3082" w:rsidP="001518D3">
            <w:pPr>
              <w:tabs>
                <w:tab w:val="right" w:pos="8408"/>
              </w:tabs>
            </w:pPr>
            <w:r>
              <w:t xml:space="preserve">TRANSFER </w:t>
            </w:r>
            <w:proofErr w:type="gramStart"/>
            <w:r>
              <w:t>TASK(</w:t>
            </w:r>
            <w:proofErr w:type="gramEnd"/>
            <w:r>
              <w:t>S):</w:t>
            </w:r>
          </w:p>
          <w:p w14:paraId="0B3E2009" w14:textId="77777777" w:rsidR="00D26419" w:rsidRDefault="00D26419" w:rsidP="001518D3">
            <w:pPr>
              <w:tabs>
                <w:tab w:val="right" w:pos="8408"/>
              </w:tabs>
            </w:pPr>
            <w:r>
              <w:t>Students will need to reason whether the person is happy/sad</w:t>
            </w:r>
          </w:p>
          <w:p w14:paraId="17E2DC82" w14:textId="77777777" w:rsidR="00D26419" w:rsidRDefault="00D26419" w:rsidP="001518D3">
            <w:pPr>
              <w:tabs>
                <w:tab w:val="right" w:pos="8408"/>
              </w:tabs>
            </w:pPr>
            <w:r>
              <w:t>Students will need to identify language the person uses to express emotion</w:t>
            </w:r>
          </w:p>
          <w:p w14:paraId="14D6A91C" w14:textId="625BC3C1" w:rsidR="00F122BC" w:rsidRDefault="00F122BC" w:rsidP="001518D3">
            <w:pPr>
              <w:tabs>
                <w:tab w:val="right" w:pos="8408"/>
              </w:tabs>
            </w:pPr>
            <w:r>
              <w:t>Students will need to write a short narrative using first person point of view</w:t>
            </w:r>
          </w:p>
          <w:p w14:paraId="0FFE14DE" w14:textId="0AA58724" w:rsidR="006C3082" w:rsidRDefault="001518D3" w:rsidP="001518D3">
            <w:pPr>
              <w:tabs>
                <w:tab w:val="right" w:pos="8408"/>
              </w:tabs>
            </w:pPr>
            <w:r>
              <w:tab/>
            </w:r>
          </w:p>
          <w:p w14:paraId="2173475E" w14:textId="7072D145" w:rsidR="001518D3" w:rsidRDefault="001518D3" w:rsidP="001518D3">
            <w:pPr>
              <w:tabs>
                <w:tab w:val="right" w:pos="8408"/>
              </w:tabs>
            </w:pPr>
          </w:p>
        </w:tc>
      </w:tr>
      <w:tr w:rsidR="006C3082" w14:paraId="5EDD5298" w14:textId="77777777" w:rsidTr="005D00EF">
        <w:tc>
          <w:tcPr>
            <w:tcW w:w="4392" w:type="dxa"/>
            <w:tcBorders>
              <w:bottom w:val="single" w:sz="4" w:space="0" w:color="000000" w:themeColor="text1"/>
            </w:tcBorders>
          </w:tcPr>
          <w:p w14:paraId="0708E8C6" w14:textId="24DABC5F" w:rsidR="006C3082" w:rsidRDefault="00F80B11" w:rsidP="00F80B11">
            <w:pPr>
              <w:tabs>
                <w:tab w:val="center" w:pos="2088"/>
              </w:tabs>
            </w:pPr>
            <w:r>
              <w:t>On task</w:t>
            </w:r>
          </w:p>
          <w:p w14:paraId="750390E6" w14:textId="77777777" w:rsidR="00F80B11" w:rsidRDefault="00F80B11" w:rsidP="00F80B11">
            <w:pPr>
              <w:tabs>
                <w:tab w:val="center" w:pos="2088"/>
              </w:tabs>
            </w:pPr>
            <w:r>
              <w:t>On time</w:t>
            </w:r>
          </w:p>
          <w:p w14:paraId="45D46D99" w14:textId="767942E1" w:rsidR="00F80B11" w:rsidRDefault="00F80B11" w:rsidP="00F80B11">
            <w:pPr>
              <w:tabs>
                <w:tab w:val="center" w:pos="2088"/>
              </w:tabs>
            </w:pPr>
            <w:r>
              <w:t>Successful completion of assigned class and homework</w:t>
            </w:r>
          </w:p>
        </w:tc>
        <w:tc>
          <w:tcPr>
            <w:tcW w:w="8784" w:type="dxa"/>
            <w:gridSpan w:val="2"/>
            <w:tcBorders>
              <w:bottom w:val="single" w:sz="4" w:space="0" w:color="000000" w:themeColor="text1"/>
            </w:tcBorders>
          </w:tcPr>
          <w:p w14:paraId="017D66A5" w14:textId="77777777" w:rsidR="006C3082" w:rsidRDefault="006C3082" w:rsidP="001518D3">
            <w:pPr>
              <w:tabs>
                <w:tab w:val="right" w:pos="8421"/>
              </w:tabs>
            </w:pPr>
            <w:r>
              <w:t>OTHER EVIDENCE:</w:t>
            </w:r>
            <w:r w:rsidR="001518D3">
              <w:tab/>
            </w:r>
          </w:p>
          <w:p w14:paraId="42D7762C" w14:textId="77777777" w:rsidR="001518D3" w:rsidRDefault="006F29C8" w:rsidP="001518D3">
            <w:pPr>
              <w:tabs>
                <w:tab w:val="right" w:pos="8421"/>
              </w:tabs>
            </w:pPr>
            <w:r>
              <w:t>&lt;type here&gt;</w:t>
            </w:r>
          </w:p>
        </w:tc>
      </w:tr>
      <w:tr w:rsidR="005D00EF" w14:paraId="54D91AB5" w14:textId="77777777" w:rsidTr="005D00EF">
        <w:tc>
          <w:tcPr>
            <w:tcW w:w="13176" w:type="dxa"/>
            <w:gridSpan w:val="3"/>
            <w:shd w:val="clear" w:color="auto" w:fill="000000" w:themeFill="text1"/>
          </w:tcPr>
          <w:p w14:paraId="6BB68A00" w14:textId="77777777"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14:paraId="66769C3A" w14:textId="77777777" w:rsidTr="008B1AF4">
        <w:tc>
          <w:tcPr>
            <w:tcW w:w="13176" w:type="dxa"/>
            <w:gridSpan w:val="3"/>
          </w:tcPr>
          <w:p w14:paraId="27E28392" w14:textId="4D8F30E6" w:rsidR="001518D3" w:rsidRDefault="005D00EF" w:rsidP="001518D3">
            <w:pPr>
              <w:jc w:val="center"/>
              <w:rPr>
                <w:i/>
              </w:rPr>
            </w:pPr>
            <w:r w:rsidRPr="005D00EF">
              <w:rPr>
                <w:i/>
              </w:rPr>
              <w:lastRenderedPageBreak/>
              <w:t>Summary of Key Learning Events and Instruction</w:t>
            </w:r>
          </w:p>
          <w:p w14:paraId="0C15C13A" w14:textId="77777777" w:rsidR="00384941" w:rsidRDefault="00384941" w:rsidP="001518D3">
            <w:pPr>
              <w:jc w:val="center"/>
              <w:rPr>
                <w:i/>
              </w:rPr>
            </w:pPr>
          </w:p>
          <w:p w14:paraId="37D7EAA6" w14:textId="77777777" w:rsidR="0032484E" w:rsidRDefault="00F122BC" w:rsidP="00384941">
            <w:r>
              <w:t>Materials needed</w:t>
            </w:r>
            <w:proofErr w:type="gramStart"/>
            <w:r>
              <w:t xml:space="preserve">:  </w:t>
            </w:r>
            <w:r w:rsidR="0032484E">
              <w:t xml:space="preserve"> Graphic</w:t>
            </w:r>
            <w:proofErr w:type="gramEnd"/>
            <w:r w:rsidR="0032484E">
              <w:t xml:space="preserve"> organizer using the basic identity template</w:t>
            </w:r>
          </w:p>
          <w:p w14:paraId="7571A9FD" w14:textId="67B72898" w:rsidR="00F122BC" w:rsidRDefault="0032484E" w:rsidP="00384941">
            <w:r>
              <w:t xml:space="preserve">                                    Handouts of interviews with Abdullah Ali </w:t>
            </w:r>
            <w:proofErr w:type="spellStart"/>
            <w:r>
              <w:t>Nejem</w:t>
            </w:r>
            <w:proofErr w:type="spellEnd"/>
          </w:p>
          <w:p w14:paraId="095F1EAD" w14:textId="2A45D4DF" w:rsidR="00CE0B43" w:rsidRDefault="00CE0B43" w:rsidP="00384941">
            <w:r>
              <w:t xml:space="preserve">                                    Picture of Abdullah Ali </w:t>
            </w:r>
            <w:proofErr w:type="spellStart"/>
            <w:r>
              <w:t>Nejem</w:t>
            </w:r>
            <w:proofErr w:type="spellEnd"/>
          </w:p>
          <w:p w14:paraId="5404294E" w14:textId="77777777" w:rsidR="00CE0B43" w:rsidRDefault="00CE0B43" w:rsidP="00384941">
            <w:r>
              <w:t xml:space="preserve">                                    World Map</w:t>
            </w:r>
          </w:p>
          <w:p w14:paraId="3EB17B50" w14:textId="77777777" w:rsidR="00CE0B43" w:rsidRDefault="00CE0B43" w:rsidP="00384941">
            <w:r>
              <w:t xml:space="preserve">                                Interview with Ali </w:t>
            </w:r>
            <w:proofErr w:type="spellStart"/>
            <w:r>
              <w:t>Dille</w:t>
            </w:r>
            <w:proofErr w:type="spellEnd"/>
          </w:p>
          <w:p w14:paraId="2A5B127F" w14:textId="0EAB14F1" w:rsidR="00CE0B43" w:rsidRDefault="00CE0B43" w:rsidP="00384941">
            <w:r>
              <w:t xml:space="preserve">                                Graphic organizer for students to use during interviews</w:t>
            </w:r>
          </w:p>
          <w:p w14:paraId="789D3EA2" w14:textId="0F6A9C77" w:rsidR="0032484E" w:rsidRDefault="0037103F" w:rsidP="00384941">
            <w:r>
              <w:t>Day 1</w:t>
            </w:r>
            <w:r w:rsidR="0032484E">
              <w:t>:</w:t>
            </w:r>
          </w:p>
          <w:p w14:paraId="39A28ECF" w14:textId="7811C8C8" w:rsidR="00384941" w:rsidRDefault="0032484E" w:rsidP="00384941">
            <w:r>
              <w:t xml:space="preserve">               </w:t>
            </w:r>
            <w:r w:rsidR="00CE0B43">
              <w:t>Build b</w:t>
            </w:r>
            <w:r w:rsidR="00384941">
              <w:t>ackground and assess ke</w:t>
            </w:r>
            <w:r w:rsidR="00D26419">
              <w:t xml:space="preserve">y </w:t>
            </w:r>
            <w:r>
              <w:t xml:space="preserve">vocabulary for the lesson, directly teach terms </w:t>
            </w:r>
          </w:p>
          <w:p w14:paraId="37CCF60E" w14:textId="6749BB8C" w:rsidR="00384941" w:rsidRDefault="00384941" w:rsidP="00384941">
            <w:r>
              <w:t xml:space="preserve">               Vocabulary:  Journalism, point of view, narrator, first person</w:t>
            </w:r>
            <w:r w:rsidR="00D26419">
              <w:t>, tone</w:t>
            </w:r>
          </w:p>
          <w:p w14:paraId="4C05A9BE" w14:textId="77777777" w:rsidR="00384941" w:rsidRDefault="00384941" w:rsidP="00384941"/>
          <w:p w14:paraId="472D3B1F" w14:textId="77777777" w:rsidR="00B146B2" w:rsidRDefault="00B146B2" w:rsidP="00B146B2">
            <w:pPr>
              <w:pStyle w:val="ListParagraph"/>
              <w:numPr>
                <w:ilvl w:val="0"/>
                <w:numId w:val="3"/>
              </w:numPr>
            </w:pPr>
            <w:r>
              <w:t>Have students write the answer to these three questions</w:t>
            </w:r>
          </w:p>
          <w:p w14:paraId="3F9BD9F7" w14:textId="3BEE6333" w:rsidR="00B146B2" w:rsidRDefault="00B146B2" w:rsidP="00B146B2">
            <w:pPr>
              <w:pStyle w:val="ListParagraph"/>
              <w:numPr>
                <w:ilvl w:val="0"/>
                <w:numId w:val="5"/>
              </w:numPr>
            </w:pPr>
            <w:r>
              <w:t>Who are you?</w:t>
            </w:r>
          </w:p>
          <w:p w14:paraId="4B38B5DB" w14:textId="77777777" w:rsidR="00B146B2" w:rsidRDefault="00B146B2" w:rsidP="00B146B2">
            <w:pPr>
              <w:pStyle w:val="ListParagraph"/>
              <w:numPr>
                <w:ilvl w:val="0"/>
                <w:numId w:val="5"/>
              </w:numPr>
            </w:pPr>
            <w:r>
              <w:t>Where are you from?</w:t>
            </w:r>
          </w:p>
          <w:p w14:paraId="0D3B129A" w14:textId="77777777" w:rsidR="00B146B2" w:rsidRDefault="00B146B2" w:rsidP="00B146B2">
            <w:pPr>
              <w:pStyle w:val="ListParagraph"/>
              <w:numPr>
                <w:ilvl w:val="0"/>
                <w:numId w:val="5"/>
              </w:numPr>
            </w:pPr>
            <w:r>
              <w:t>Where are you going?</w:t>
            </w:r>
          </w:p>
          <w:p w14:paraId="6CC5C3E2" w14:textId="77777777" w:rsidR="0032484E" w:rsidRDefault="00B146B2" w:rsidP="00B146B2">
            <w:r>
              <w:t xml:space="preserve">      Students are encouraged </w:t>
            </w:r>
            <w:r w:rsidR="00384941">
              <w:t>to write as much as they can however they must</w:t>
            </w:r>
            <w:r>
              <w:t xml:space="preserve"> answer</w:t>
            </w:r>
            <w:r w:rsidR="00384941">
              <w:t xml:space="preserve"> each question</w:t>
            </w:r>
            <w:r>
              <w:t xml:space="preserve"> in one sentence at the minimum.  </w:t>
            </w:r>
            <w:r w:rsidR="00384941">
              <w:t>Have the</w:t>
            </w:r>
            <w:r w:rsidR="0032484E">
              <w:t xml:space="preserve"> </w:t>
            </w:r>
            <w:r w:rsidR="00384941">
              <w:t xml:space="preserve">    students share out their answers and add a pin to the world map that identifies their country/city/region.</w:t>
            </w:r>
            <w:r w:rsidR="0032484E">
              <w:t xml:space="preserve">  </w:t>
            </w:r>
          </w:p>
          <w:p w14:paraId="21D7E15B" w14:textId="77777777" w:rsidR="0032484E" w:rsidRDefault="0032484E" w:rsidP="00B146B2"/>
          <w:p w14:paraId="2F6F3C4E" w14:textId="4DE59521" w:rsidR="0032484E" w:rsidRDefault="0032484E" w:rsidP="00B146B2">
            <w:r>
              <w:t>Day 2: Warm Up</w:t>
            </w:r>
            <w:r w:rsidR="00AC0006">
              <w:t xml:space="preserve"> 5 min:  A</w:t>
            </w:r>
            <w:r>
              <w:t>dd one sentence to their answer</w:t>
            </w:r>
            <w:r w:rsidR="00AC0006">
              <w:t>s</w:t>
            </w:r>
            <w:r>
              <w:t xml:space="preserve"> to the questions from Day 1. </w:t>
            </w:r>
          </w:p>
          <w:p w14:paraId="378D48A9" w14:textId="2DDFF44E" w:rsidR="00B146B2" w:rsidRDefault="0032484E" w:rsidP="00B146B2">
            <w:r>
              <w:t>Ask:  Why would a journalist want this information?   If a journalist was reporting on the Civil War in Syria</w:t>
            </w:r>
            <w:r w:rsidR="00AC0006">
              <w:t>, why would he ask these questions?</w:t>
            </w:r>
          </w:p>
          <w:p w14:paraId="22B61FA2" w14:textId="4CA511E4" w:rsidR="00AC0006" w:rsidRDefault="00AC0006" w:rsidP="00B146B2">
            <w:r>
              <w:t>Have the students discuss their answers in a whole group for 5 to 10 minutes.</w:t>
            </w:r>
          </w:p>
          <w:p w14:paraId="73AC3D5A" w14:textId="6130523A" w:rsidR="00AC0006" w:rsidRDefault="00AC0006" w:rsidP="00B146B2">
            <w:r>
              <w:t>Handout the identity template graphic organizer</w:t>
            </w:r>
          </w:p>
          <w:p w14:paraId="15CF6B51" w14:textId="3A62EA20" w:rsidR="00AC0006" w:rsidRDefault="00AC0006" w:rsidP="00B146B2">
            <w:r>
              <w:t xml:space="preserve">Handout the interview of Abdullah Ali </w:t>
            </w:r>
            <w:proofErr w:type="spellStart"/>
            <w:r>
              <w:t>Nejem</w:t>
            </w:r>
            <w:proofErr w:type="spellEnd"/>
          </w:p>
          <w:p w14:paraId="7B96ECAD" w14:textId="5BD23F3D" w:rsidR="00AC0006" w:rsidRDefault="00AC0006" w:rsidP="00B146B2">
            <w:r>
              <w:t>Read the interview and have students understand unknown words.  Use reading strategies/translators/bilingual dictionaries 15 minutes.</w:t>
            </w:r>
          </w:p>
          <w:p w14:paraId="680292F2" w14:textId="18974A72" w:rsidR="00AC0006" w:rsidRDefault="00AC0006" w:rsidP="00B146B2">
            <w:r>
              <w:t xml:space="preserve">Ask:  What is Abdullah passionate about?  </w:t>
            </w:r>
            <w:r w:rsidR="00CE0B43">
              <w:t xml:space="preserve">Where is the evidence in the interview? </w:t>
            </w:r>
            <w:r>
              <w:t>What language does he use to express his point of view?  How does he feel about Syria?  What words does he use to express his feelings? 15 minutes</w:t>
            </w:r>
          </w:p>
          <w:p w14:paraId="3EA8DE3E" w14:textId="3E1DFBBF" w:rsidR="00AC0006" w:rsidRDefault="00AC0006" w:rsidP="00B146B2">
            <w:r>
              <w:t xml:space="preserve">Wrap up – Review with students for understanding.  Handout the interview of Ali </w:t>
            </w:r>
            <w:proofErr w:type="spellStart"/>
            <w:r>
              <w:t>Dille</w:t>
            </w:r>
            <w:proofErr w:type="spellEnd"/>
            <w:r>
              <w:t xml:space="preserve"> for homework and have the students answer the same questions as for Abdullah</w:t>
            </w:r>
            <w:r w:rsidR="004F4D1D">
              <w:t xml:space="preserve"> Ali </w:t>
            </w:r>
            <w:proofErr w:type="spellStart"/>
            <w:r w:rsidR="004F4D1D">
              <w:t>Nejem</w:t>
            </w:r>
            <w:proofErr w:type="spellEnd"/>
          </w:p>
          <w:p w14:paraId="11376E9E" w14:textId="77777777" w:rsidR="004F4D1D" w:rsidRDefault="004F4D1D" w:rsidP="00B146B2"/>
          <w:p w14:paraId="602CE360" w14:textId="7F0FBED1" w:rsidR="004F4D1D" w:rsidRDefault="004F4D1D" w:rsidP="00B146B2">
            <w:r>
              <w:t>Day</w:t>
            </w:r>
            <w:r w:rsidR="00CE0B43">
              <w:t xml:space="preserve"> 3 – Warm Up 5 min:  Have a </w:t>
            </w:r>
            <w:r>
              <w:t>students share out their homework answers</w:t>
            </w:r>
            <w:r w:rsidR="00CE0B43">
              <w:t xml:space="preserve"> citing evidence and language used</w:t>
            </w:r>
          </w:p>
          <w:p w14:paraId="283EE8FB" w14:textId="107CA374" w:rsidR="00CE0B43" w:rsidRDefault="00CE0B43" w:rsidP="00B146B2">
            <w:r>
              <w:t>Ask:  How long would it take to walk around the world?</w:t>
            </w:r>
          </w:p>
          <w:p w14:paraId="080149FD" w14:textId="77777777" w:rsidR="0037103F" w:rsidRDefault="0037103F" w:rsidP="00B146B2"/>
          <w:p w14:paraId="348030B3" w14:textId="0538A4BA" w:rsidR="0037103F" w:rsidRDefault="0037103F" w:rsidP="00B146B2">
            <w:r>
              <w:t xml:space="preserve">Introduce the students to Paul </w:t>
            </w:r>
            <w:proofErr w:type="spellStart"/>
            <w:r>
              <w:t>Salopek</w:t>
            </w:r>
            <w:proofErr w:type="spellEnd"/>
            <w:r>
              <w:t xml:space="preserve"> and his 7 year long journey Out of Eden</w:t>
            </w:r>
          </w:p>
          <w:p w14:paraId="69141643" w14:textId="3A2BF7F1" w:rsidR="0037103F" w:rsidRDefault="0037103F" w:rsidP="00B146B2">
            <w:hyperlink r:id="rId7" w:history="1">
              <w:r w:rsidRPr="00CE6F66">
                <w:rPr>
                  <w:rStyle w:val="Hyperlink"/>
                </w:rPr>
                <w:t>http://www.outofedenwalk.com/page/biography/</w:t>
              </w:r>
            </w:hyperlink>
          </w:p>
          <w:p w14:paraId="404190D7" w14:textId="77777777" w:rsidR="0037103F" w:rsidRDefault="0037103F" w:rsidP="00B146B2"/>
          <w:p w14:paraId="43D3AE45" w14:textId="3D3AB167" w:rsidR="0037103F" w:rsidRDefault="0037103F" w:rsidP="00B146B2">
            <w:r>
              <w:t>Small Group Activity:  Give students the starting and stopping point on the world journey and have them route the way he could possibly walk.</w:t>
            </w:r>
          </w:p>
          <w:p w14:paraId="0FB49C68" w14:textId="77777777" w:rsidR="0037103F" w:rsidRDefault="0037103F" w:rsidP="00B146B2"/>
          <w:p w14:paraId="35592BBB" w14:textId="38628A20" w:rsidR="0037103F" w:rsidRDefault="0037103F" w:rsidP="00B146B2">
            <w:r>
              <w:t xml:space="preserve">Day 4 </w:t>
            </w:r>
            <w:r w:rsidR="007A1C24">
              <w:t>–</w:t>
            </w:r>
            <w:r>
              <w:t xml:space="preserve"> </w:t>
            </w:r>
            <w:r w:rsidR="007A1C24">
              <w:t xml:space="preserve">Warm Up – If he is walking – will he have to take any other kind of transportation?  Brainstorm other forms of transportation he may need.  </w:t>
            </w:r>
          </w:p>
          <w:p w14:paraId="3759BC13" w14:textId="3E8F24ED" w:rsidR="007A1C24" w:rsidRDefault="007A1C24" w:rsidP="00B146B2">
            <w:r>
              <w:t>Now show the map of the route he is taking.</w:t>
            </w:r>
          </w:p>
          <w:p w14:paraId="14887A1B" w14:textId="1DAE0ED6" w:rsidR="007A1C24" w:rsidRDefault="007A1C24" w:rsidP="00B146B2">
            <w:hyperlink r:id="rId8" w:history="1">
              <w:r w:rsidRPr="00CE6F66">
                <w:rPr>
                  <w:rStyle w:val="Hyperlink"/>
                </w:rPr>
                <w:t>http://www.outofedenwalk.com/map-room/</w:t>
              </w:r>
            </w:hyperlink>
          </w:p>
          <w:p w14:paraId="520C96DB" w14:textId="15296464" w:rsidR="007A1C24" w:rsidRDefault="007A1C24" w:rsidP="00B146B2">
            <w:r>
              <w:t>Compare Paul’s map with the student maps.  Knowing that he has to go through Syria ASK – what is going on in Syria?  Why would walking through Syria be a problem?  What else could he do?</w:t>
            </w:r>
          </w:p>
          <w:p w14:paraId="5FD99897" w14:textId="72E93C6F" w:rsidR="007A1C24" w:rsidRDefault="007A1C24" w:rsidP="00B146B2">
            <w:r>
              <w:t>Show the students the video segment of sailing around Syria</w:t>
            </w:r>
          </w:p>
          <w:p w14:paraId="78C0623C" w14:textId="4C1C0CC8" w:rsidR="007A1C24" w:rsidRDefault="007A1C24" w:rsidP="00B146B2">
            <w:hyperlink r:id="rId9" w:history="1">
              <w:r w:rsidRPr="00CE6F66">
                <w:rPr>
                  <w:rStyle w:val="Hyperlink"/>
                </w:rPr>
                <w:t>http://www.outofedenwalk.com/gallery/2014/06/milestone-20-crossing/</w:t>
              </w:r>
            </w:hyperlink>
          </w:p>
          <w:p w14:paraId="10CF9D7E" w14:textId="77777777" w:rsidR="007A1C24" w:rsidRDefault="007A1C24" w:rsidP="00B146B2"/>
          <w:p w14:paraId="51669C7F" w14:textId="4A580D7C" w:rsidR="00F80B11" w:rsidRDefault="007A1C24" w:rsidP="00B146B2">
            <w:r>
              <w:t xml:space="preserve">Day 5 – </w:t>
            </w:r>
            <w:r w:rsidR="00F80B11">
              <w:t xml:space="preserve">Warm up- Read letters written by students to Paul </w:t>
            </w:r>
            <w:proofErr w:type="spellStart"/>
            <w:r w:rsidR="00F80B11">
              <w:t>Salopek</w:t>
            </w:r>
            <w:proofErr w:type="spellEnd"/>
            <w:r w:rsidR="00F80B11">
              <w:t xml:space="preserve">.  </w:t>
            </w:r>
            <w:r>
              <w:t xml:space="preserve">Students will use the class period to </w:t>
            </w:r>
            <w:r w:rsidR="00F80B11">
              <w:t xml:space="preserve">write individual letters to Paul </w:t>
            </w:r>
            <w:proofErr w:type="spellStart"/>
            <w:r w:rsidR="00F80B11">
              <w:t>Salopek</w:t>
            </w:r>
            <w:proofErr w:type="spellEnd"/>
            <w:r w:rsidR="00F80B11">
              <w:t xml:space="preserve"> to become a part of the 7 year long journey.  They will tell him their story and ask him some questions.</w:t>
            </w:r>
            <w:r w:rsidR="006114EB">
              <w:t xml:space="preserve"> </w:t>
            </w:r>
          </w:p>
          <w:p w14:paraId="21F4F607" w14:textId="0953D6E7" w:rsidR="006114EB" w:rsidRDefault="006114EB" w:rsidP="00B146B2">
            <w:r>
              <w:t>Students will complete a reflection of their learning and their level of engagement with the lessons.</w:t>
            </w:r>
          </w:p>
          <w:p w14:paraId="434DB170" w14:textId="77777777" w:rsidR="00F80B11" w:rsidRDefault="00F80B11" w:rsidP="00B146B2"/>
          <w:p w14:paraId="6B23445F" w14:textId="23F6E341" w:rsidR="007A1C24" w:rsidRDefault="00F80B11" w:rsidP="00B146B2">
            <w:r>
              <w:t>Ongoing – throughout the school year we will check back monthly to see how far he has traveled and to read some of his milestones.  Students are encouraged to follow him on Twitter for updates.</w:t>
            </w:r>
          </w:p>
          <w:p w14:paraId="34072E11" w14:textId="77777777" w:rsidR="004F4D1D" w:rsidRDefault="004F4D1D" w:rsidP="00B146B2"/>
          <w:p w14:paraId="7FBC98C6" w14:textId="77777777" w:rsidR="00AC0006" w:rsidRDefault="00AC0006" w:rsidP="00B146B2"/>
          <w:p w14:paraId="37DE4E82" w14:textId="77F6D87E" w:rsidR="00B146B2" w:rsidRPr="001518D3" w:rsidRDefault="00B146B2" w:rsidP="00B146B2"/>
        </w:tc>
      </w:tr>
      <w:tr w:rsidR="00B146B2" w14:paraId="5675D1ED" w14:textId="77777777" w:rsidTr="008B1AF4">
        <w:tc>
          <w:tcPr>
            <w:tcW w:w="13176" w:type="dxa"/>
            <w:gridSpan w:val="3"/>
          </w:tcPr>
          <w:p w14:paraId="7DEBB46E" w14:textId="77777777" w:rsidR="00B146B2" w:rsidRPr="005D00EF" w:rsidRDefault="00B146B2" w:rsidP="00B146B2">
            <w:pPr>
              <w:rPr>
                <w:i/>
              </w:rPr>
            </w:pPr>
          </w:p>
        </w:tc>
      </w:tr>
    </w:tbl>
    <w:p w14:paraId="6F545674" w14:textId="77777777"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E82"/>
    <w:multiLevelType w:val="hybridMultilevel"/>
    <w:tmpl w:val="20EA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652C"/>
    <w:multiLevelType w:val="hybridMultilevel"/>
    <w:tmpl w:val="9594FB8E"/>
    <w:lvl w:ilvl="0" w:tplc="0E902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9111BF"/>
    <w:multiLevelType w:val="hybridMultilevel"/>
    <w:tmpl w:val="35F2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46C46"/>
    <w:multiLevelType w:val="hybridMultilevel"/>
    <w:tmpl w:val="708C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F04EB"/>
    <w:multiLevelType w:val="hybridMultilevel"/>
    <w:tmpl w:val="4D2E5D24"/>
    <w:lvl w:ilvl="0" w:tplc="9E70C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0D4894"/>
    <w:rsid w:val="001518D3"/>
    <w:rsid w:val="00261652"/>
    <w:rsid w:val="00267411"/>
    <w:rsid w:val="0032484E"/>
    <w:rsid w:val="0037103F"/>
    <w:rsid w:val="00384941"/>
    <w:rsid w:val="0046421D"/>
    <w:rsid w:val="004A30D3"/>
    <w:rsid w:val="004F4D1D"/>
    <w:rsid w:val="005D00EF"/>
    <w:rsid w:val="006114EB"/>
    <w:rsid w:val="00636B0A"/>
    <w:rsid w:val="006C3082"/>
    <w:rsid w:val="006F29C8"/>
    <w:rsid w:val="00793918"/>
    <w:rsid w:val="007A1C24"/>
    <w:rsid w:val="00806B96"/>
    <w:rsid w:val="008B1AF4"/>
    <w:rsid w:val="008F2B71"/>
    <w:rsid w:val="008F7A7E"/>
    <w:rsid w:val="009D7A38"/>
    <w:rsid w:val="009F5630"/>
    <w:rsid w:val="00A50B34"/>
    <w:rsid w:val="00AC0006"/>
    <w:rsid w:val="00AC692E"/>
    <w:rsid w:val="00B146B2"/>
    <w:rsid w:val="00B335F5"/>
    <w:rsid w:val="00B50EBC"/>
    <w:rsid w:val="00BC7AD9"/>
    <w:rsid w:val="00C60174"/>
    <w:rsid w:val="00C90E92"/>
    <w:rsid w:val="00CC5354"/>
    <w:rsid w:val="00CE0B43"/>
    <w:rsid w:val="00CF382F"/>
    <w:rsid w:val="00CF6456"/>
    <w:rsid w:val="00D23270"/>
    <w:rsid w:val="00D26419"/>
    <w:rsid w:val="00DC4B38"/>
    <w:rsid w:val="00DE1551"/>
    <w:rsid w:val="00F122BC"/>
    <w:rsid w:val="00F8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0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8B1AF4"/>
    <w:pPr>
      <w:ind w:left="720"/>
      <w:contextualSpacing/>
    </w:pPr>
  </w:style>
  <w:style w:type="character" w:customStyle="1" w:styleId="a">
    <w:name w:val="a"/>
    <w:basedOn w:val="DefaultParagraphFont"/>
    <w:rsid w:val="00F122BC"/>
  </w:style>
  <w:style w:type="character" w:customStyle="1" w:styleId="l7">
    <w:name w:val="l7"/>
    <w:basedOn w:val="DefaultParagraphFont"/>
    <w:rsid w:val="00F122BC"/>
  </w:style>
  <w:style w:type="character" w:customStyle="1" w:styleId="l8">
    <w:name w:val="l8"/>
    <w:basedOn w:val="DefaultParagraphFont"/>
    <w:rsid w:val="00F122BC"/>
  </w:style>
  <w:style w:type="character" w:customStyle="1" w:styleId="l9">
    <w:name w:val="l9"/>
    <w:basedOn w:val="DefaultParagraphFont"/>
    <w:rsid w:val="00F122BC"/>
  </w:style>
  <w:style w:type="character" w:styleId="Hyperlink">
    <w:name w:val="Hyperlink"/>
    <w:basedOn w:val="DefaultParagraphFont"/>
    <w:uiPriority w:val="99"/>
    <w:unhideWhenUsed/>
    <w:rsid w:val="003710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8B1AF4"/>
    <w:pPr>
      <w:ind w:left="720"/>
      <w:contextualSpacing/>
    </w:pPr>
  </w:style>
  <w:style w:type="character" w:customStyle="1" w:styleId="a">
    <w:name w:val="a"/>
    <w:basedOn w:val="DefaultParagraphFont"/>
    <w:rsid w:val="00F122BC"/>
  </w:style>
  <w:style w:type="character" w:customStyle="1" w:styleId="l7">
    <w:name w:val="l7"/>
    <w:basedOn w:val="DefaultParagraphFont"/>
    <w:rsid w:val="00F122BC"/>
  </w:style>
  <w:style w:type="character" w:customStyle="1" w:styleId="l8">
    <w:name w:val="l8"/>
    <w:basedOn w:val="DefaultParagraphFont"/>
    <w:rsid w:val="00F122BC"/>
  </w:style>
  <w:style w:type="character" w:customStyle="1" w:styleId="l9">
    <w:name w:val="l9"/>
    <w:basedOn w:val="DefaultParagraphFont"/>
    <w:rsid w:val="00F122BC"/>
  </w:style>
  <w:style w:type="character" w:styleId="Hyperlink">
    <w:name w:val="Hyperlink"/>
    <w:basedOn w:val="DefaultParagraphFont"/>
    <w:uiPriority w:val="99"/>
    <w:unhideWhenUsed/>
    <w:rsid w:val="00371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17222">
      <w:bodyDiv w:val="1"/>
      <w:marLeft w:val="0"/>
      <w:marRight w:val="0"/>
      <w:marTop w:val="0"/>
      <w:marBottom w:val="0"/>
      <w:divBdr>
        <w:top w:val="none" w:sz="0" w:space="0" w:color="auto"/>
        <w:left w:val="none" w:sz="0" w:space="0" w:color="auto"/>
        <w:bottom w:val="none" w:sz="0" w:space="0" w:color="auto"/>
        <w:right w:val="none" w:sz="0" w:space="0" w:color="auto"/>
      </w:divBdr>
      <w:divsChild>
        <w:div w:id="143085500">
          <w:marLeft w:val="0"/>
          <w:marRight w:val="0"/>
          <w:marTop w:val="0"/>
          <w:marBottom w:val="0"/>
          <w:divBdr>
            <w:top w:val="none" w:sz="0" w:space="0" w:color="auto"/>
            <w:left w:val="none" w:sz="0" w:space="0" w:color="auto"/>
            <w:bottom w:val="none" w:sz="0" w:space="0" w:color="auto"/>
            <w:right w:val="none" w:sz="0" w:space="0" w:color="auto"/>
          </w:divBdr>
        </w:div>
        <w:div w:id="1961107236">
          <w:marLeft w:val="0"/>
          <w:marRight w:val="0"/>
          <w:marTop w:val="0"/>
          <w:marBottom w:val="0"/>
          <w:divBdr>
            <w:top w:val="none" w:sz="0" w:space="0" w:color="auto"/>
            <w:left w:val="none" w:sz="0" w:space="0" w:color="auto"/>
            <w:bottom w:val="none" w:sz="0" w:space="0" w:color="auto"/>
            <w:right w:val="none" w:sz="0" w:space="0" w:color="auto"/>
          </w:divBdr>
        </w:div>
        <w:div w:id="921570648">
          <w:marLeft w:val="0"/>
          <w:marRight w:val="0"/>
          <w:marTop w:val="0"/>
          <w:marBottom w:val="0"/>
          <w:divBdr>
            <w:top w:val="none" w:sz="0" w:space="0" w:color="auto"/>
            <w:left w:val="none" w:sz="0" w:space="0" w:color="auto"/>
            <w:bottom w:val="none" w:sz="0" w:space="0" w:color="auto"/>
            <w:right w:val="none" w:sz="0" w:space="0" w:color="auto"/>
          </w:divBdr>
        </w:div>
        <w:div w:id="76560302">
          <w:marLeft w:val="0"/>
          <w:marRight w:val="0"/>
          <w:marTop w:val="0"/>
          <w:marBottom w:val="0"/>
          <w:divBdr>
            <w:top w:val="none" w:sz="0" w:space="0" w:color="auto"/>
            <w:left w:val="none" w:sz="0" w:space="0" w:color="auto"/>
            <w:bottom w:val="none" w:sz="0" w:space="0" w:color="auto"/>
            <w:right w:val="none" w:sz="0" w:space="0" w:color="auto"/>
          </w:divBdr>
        </w:div>
        <w:div w:id="39328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outofedenwalk.com/page/biography/" TargetMode="External"/><Relationship Id="rId8" Type="http://schemas.openxmlformats.org/officeDocument/2006/relationships/hyperlink" Target="http://www.outofedenwalk.com/map-room/" TargetMode="External"/><Relationship Id="rId9" Type="http://schemas.openxmlformats.org/officeDocument/2006/relationships/hyperlink" Target="http://www.outofedenwalk.com/gallery/2014/06/milestone-20-cross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C6A6-AC25-654D-B8B0-FAB39C82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6</cp:revision>
  <dcterms:created xsi:type="dcterms:W3CDTF">2014-08-28T20:11:00Z</dcterms:created>
  <dcterms:modified xsi:type="dcterms:W3CDTF">2014-08-29T17:54:00Z</dcterms:modified>
</cp:coreProperties>
</file>